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BC9" w:rsidRPr="00165BC9" w:rsidRDefault="00165BC9" w:rsidP="00165BC9">
      <w:pPr>
        <w:shd w:val="clear" w:color="auto" w:fill="F5F5F5"/>
        <w:spacing w:before="600" w:after="150"/>
        <w:outlineLvl w:val="1"/>
        <w:rPr>
          <w:rFonts w:ascii="Arial" w:eastAsia="Times New Roman" w:hAnsi="Arial" w:cs="Arial"/>
          <w:b/>
          <w:bCs/>
          <w:color w:val="333333"/>
          <w:sz w:val="36"/>
          <w:szCs w:val="36"/>
        </w:rPr>
      </w:pPr>
      <w:bookmarkStart w:id="0" w:name="audiocodes_und_xcapi"/>
      <w:r w:rsidRPr="00165BC9">
        <w:rPr>
          <w:rFonts w:ascii="Arial" w:eastAsia="Times New Roman" w:hAnsi="Arial" w:cs="Arial"/>
          <w:b/>
          <w:bCs/>
          <w:color w:val="333333"/>
          <w:sz w:val="36"/>
          <w:szCs w:val="36"/>
        </w:rPr>
        <w:t>Audio codes and XCA</w:t>
      </w:r>
      <w:bookmarkStart w:id="1" w:name="_GoBack"/>
      <w:bookmarkEnd w:id="1"/>
      <w:r w:rsidRPr="00165BC9">
        <w:rPr>
          <w:rFonts w:ascii="Arial" w:eastAsia="Times New Roman" w:hAnsi="Arial" w:cs="Arial"/>
          <w:b/>
          <w:bCs/>
          <w:color w:val="333333"/>
          <w:sz w:val="36"/>
          <w:szCs w:val="36"/>
        </w:rPr>
        <w:t>PI</w:t>
      </w:r>
      <w:bookmarkEnd w:id="0"/>
    </w:p>
    <w:p w:rsidR="00165BC9" w:rsidRPr="00165BC9" w:rsidRDefault="00165BC9" w:rsidP="00165BC9">
      <w:pPr>
        <w:shd w:val="clear" w:color="auto" w:fill="F5F5F5"/>
        <w:spacing w:after="195" w:line="360" w:lineRule="atLeast"/>
        <w:rPr>
          <w:rFonts w:ascii="Arial" w:eastAsia="Times New Roman" w:hAnsi="Arial" w:cs="Arial"/>
          <w:color w:val="000000"/>
        </w:rPr>
      </w:pPr>
      <w:r w:rsidRPr="00165BC9">
        <w:rPr>
          <w:rFonts w:ascii="Arial" w:eastAsia="Times New Roman" w:hAnsi="Arial" w:cs="Arial"/>
          <w:color w:val="000000"/>
        </w:rPr>
        <w:t xml:space="preserve">Many fax servers are not even able to handle SIP or T.38, so the software XCAPI from TE-Systems has established itself as a quasi-standard for many servers. This software can, for example, set up corresponding audio and FAX connections via SIP and pass it on to the software as an ISDN CAPI. Thus each fax server, which so far could work with ISDN maps, to the fax server via VoIP. And these are some products in the market. As an example, I have described the configuration with an </w:t>
      </w:r>
      <w:proofErr w:type="spellStart"/>
      <w:r w:rsidRPr="00165BC9">
        <w:rPr>
          <w:rFonts w:ascii="Arial" w:eastAsia="Times New Roman" w:hAnsi="Arial" w:cs="Arial"/>
          <w:color w:val="000000"/>
        </w:rPr>
        <w:t>Audiocodes</w:t>
      </w:r>
      <w:proofErr w:type="spellEnd"/>
      <w:r w:rsidRPr="00165BC9">
        <w:rPr>
          <w:rFonts w:ascii="Arial" w:eastAsia="Times New Roman" w:hAnsi="Arial" w:cs="Arial"/>
          <w:color w:val="000000"/>
        </w:rPr>
        <w:t xml:space="preserve"> gateway and what troubles have to be considered. Because both </w:t>
      </w:r>
      <w:proofErr w:type="spellStart"/>
      <w:r w:rsidRPr="00165BC9">
        <w:rPr>
          <w:rFonts w:ascii="Arial" w:eastAsia="Times New Roman" w:hAnsi="Arial" w:cs="Arial"/>
          <w:color w:val="000000"/>
        </w:rPr>
        <w:t>Audiocodes</w:t>
      </w:r>
      <w:proofErr w:type="spellEnd"/>
      <w:r w:rsidRPr="00165BC9">
        <w:rPr>
          <w:rFonts w:ascii="Arial" w:eastAsia="Times New Roman" w:hAnsi="Arial" w:cs="Arial"/>
          <w:color w:val="000000"/>
        </w:rPr>
        <w:t xml:space="preserve"> and TE-Systems have published appropriate white papers for setting up fax. Unfortunately, the attitude is not consistent, so the "correct" attitude must be thought together.</w:t>
      </w:r>
    </w:p>
    <w:p w:rsidR="00165BC9" w:rsidRPr="00165BC9" w:rsidRDefault="00165BC9" w:rsidP="00165BC9">
      <w:pPr>
        <w:numPr>
          <w:ilvl w:val="0"/>
          <w:numId w:val="1"/>
        </w:numPr>
        <w:shd w:val="clear" w:color="auto" w:fill="F5F5F5"/>
        <w:spacing w:after="195" w:line="360" w:lineRule="atLeast"/>
        <w:ind w:left="75"/>
        <w:rPr>
          <w:rFonts w:ascii="Arial" w:eastAsia="Times New Roman" w:hAnsi="Arial" w:cs="Arial"/>
          <w:color w:val="000000"/>
        </w:rPr>
      </w:pPr>
      <w:r w:rsidRPr="00165BC9">
        <w:rPr>
          <w:rFonts w:ascii="Arial" w:eastAsia="Times New Roman" w:hAnsi="Arial" w:cs="Arial"/>
          <w:color w:val="000000"/>
        </w:rPr>
        <w:t>Codec </w:t>
      </w:r>
      <w:r w:rsidRPr="00165BC9">
        <w:rPr>
          <w:rFonts w:ascii="Arial" w:eastAsia="Times New Roman" w:hAnsi="Arial" w:cs="Arial"/>
          <w:color w:val="000000"/>
        </w:rPr>
        <w:br/>
        <w:t>TE-Systems insists that the TOC codec in the coder list is included in the audio code. </w:t>
      </w:r>
      <w:proofErr w:type="spellStart"/>
      <w:r w:rsidRPr="00165BC9">
        <w:rPr>
          <w:rFonts w:ascii="Arial" w:eastAsia="Times New Roman" w:hAnsi="Arial" w:cs="Arial"/>
          <w:color w:val="000000"/>
        </w:rPr>
        <w:t>Audiocodes</w:t>
      </w:r>
      <w:proofErr w:type="spellEnd"/>
      <w:r w:rsidRPr="00165BC9">
        <w:rPr>
          <w:rFonts w:ascii="Arial" w:eastAsia="Times New Roman" w:hAnsi="Arial" w:cs="Arial"/>
          <w:color w:val="000000"/>
        </w:rPr>
        <w:t xml:space="preserve"> also offers the codec well in the SDP but TE-Systems does not offer it for its part in the SDP response. Apparently TE-Systems did not know that audio codes also makes T.38 if the codec is not explicitly offered in the list.</w:t>
      </w:r>
    </w:p>
    <w:p w:rsidR="00165BC9" w:rsidRPr="00165BC9" w:rsidRDefault="00165BC9" w:rsidP="00165BC9">
      <w:pPr>
        <w:numPr>
          <w:ilvl w:val="0"/>
          <w:numId w:val="1"/>
        </w:numPr>
        <w:shd w:val="clear" w:color="auto" w:fill="F5F5F5"/>
        <w:spacing w:after="195" w:line="360" w:lineRule="atLeast"/>
        <w:ind w:left="75"/>
        <w:rPr>
          <w:rFonts w:ascii="Arial" w:eastAsia="Times New Roman" w:hAnsi="Arial" w:cs="Arial"/>
          <w:color w:val="000000"/>
        </w:rPr>
      </w:pPr>
      <w:r w:rsidRPr="00165BC9">
        <w:rPr>
          <w:rFonts w:ascii="Arial" w:eastAsia="Times New Roman" w:hAnsi="Arial" w:cs="Arial"/>
          <w:color w:val="000000"/>
        </w:rPr>
        <w:t>Baud rate </w:t>
      </w:r>
      <w:r w:rsidRPr="00165BC9">
        <w:rPr>
          <w:rFonts w:ascii="Arial" w:eastAsia="Times New Roman" w:hAnsi="Arial" w:cs="Arial"/>
          <w:color w:val="000000"/>
        </w:rPr>
        <w:br/>
      </w:r>
      <w:proofErr w:type="spellStart"/>
      <w:r w:rsidRPr="00165BC9">
        <w:rPr>
          <w:rFonts w:ascii="Arial" w:eastAsia="Times New Roman" w:hAnsi="Arial" w:cs="Arial"/>
          <w:color w:val="000000"/>
        </w:rPr>
        <w:t>Audiocodes</w:t>
      </w:r>
      <w:proofErr w:type="spellEnd"/>
      <w:r w:rsidRPr="00165BC9">
        <w:rPr>
          <w:rFonts w:ascii="Arial" w:eastAsia="Times New Roman" w:hAnsi="Arial" w:cs="Arial"/>
          <w:color w:val="000000"/>
        </w:rPr>
        <w:t xml:space="preserve"> recommends setting the fax speed to 33600Baud. However, this does not work for TE systems and complains that the baud rate is too high. 14400 Baud is here the compatible correct value, which TE-Systems also in in its documentation suggests.</w:t>
      </w:r>
    </w:p>
    <w:p w:rsidR="00165BC9" w:rsidRPr="00165BC9" w:rsidRDefault="00165BC9" w:rsidP="00165BC9">
      <w:pPr>
        <w:shd w:val="clear" w:color="auto" w:fill="F5F5F5"/>
        <w:spacing w:after="195" w:line="360" w:lineRule="atLeast"/>
        <w:rPr>
          <w:rFonts w:ascii="Arial" w:eastAsia="Times New Roman" w:hAnsi="Arial" w:cs="Arial"/>
          <w:color w:val="000000"/>
        </w:rPr>
      </w:pPr>
      <w:r w:rsidRPr="00165BC9">
        <w:rPr>
          <w:rFonts w:ascii="Arial" w:eastAsia="Times New Roman" w:hAnsi="Arial" w:cs="Arial"/>
          <w:color w:val="000000"/>
        </w:rPr>
        <w:t>If you do not use the "</w:t>
      </w:r>
      <w:proofErr w:type="spellStart"/>
      <w:r w:rsidRPr="00165BC9">
        <w:rPr>
          <w:rFonts w:ascii="Arial" w:eastAsia="Times New Roman" w:hAnsi="Arial" w:cs="Arial"/>
          <w:color w:val="000000"/>
        </w:rPr>
        <w:t>softfax</w:t>
      </w:r>
      <w:proofErr w:type="spellEnd"/>
      <w:r w:rsidRPr="00165BC9">
        <w:rPr>
          <w:rFonts w:ascii="Arial" w:eastAsia="Times New Roman" w:hAnsi="Arial" w:cs="Arial"/>
          <w:color w:val="000000"/>
        </w:rPr>
        <w:t>" function, then has proved to me the following setting:</w:t>
      </w:r>
    </w:p>
    <w:p w:rsidR="00165BC9" w:rsidRPr="00165BC9" w:rsidRDefault="00165BC9" w:rsidP="00165BC9">
      <w:pPr>
        <w:shd w:val="clear" w:color="auto" w:fill="F5F5F5"/>
        <w:spacing w:after="195" w:line="360" w:lineRule="atLeast"/>
        <w:rPr>
          <w:rFonts w:ascii="Arial" w:eastAsia="Times New Roman" w:hAnsi="Arial" w:cs="Arial"/>
          <w:color w:val="000000"/>
        </w:rPr>
      </w:pPr>
      <w:r w:rsidRPr="00165BC9">
        <w:rPr>
          <w:rFonts w:ascii="Arial" w:eastAsia="Times New Roman" w:hAnsi="Arial" w:cs="Arial"/>
          <w:color w:val="000000"/>
        </w:rPr>
        <w:t xml:space="preserve">At the controller level, the </w:t>
      </w:r>
      <w:proofErr w:type="spellStart"/>
      <w:r w:rsidRPr="00165BC9">
        <w:rPr>
          <w:rFonts w:ascii="Arial" w:eastAsia="Times New Roman" w:hAnsi="Arial" w:cs="Arial"/>
          <w:color w:val="000000"/>
        </w:rPr>
        <w:t>softfax</w:t>
      </w:r>
      <w:proofErr w:type="spellEnd"/>
      <w:r w:rsidRPr="00165BC9">
        <w:rPr>
          <w:rFonts w:ascii="Arial" w:eastAsia="Times New Roman" w:hAnsi="Arial" w:cs="Arial"/>
          <w:color w:val="000000"/>
        </w:rPr>
        <w:t xml:space="preserve"> function is deactivated and the "Enhanced Call Transfer (ETC)" is deactivated:</w:t>
      </w:r>
    </w:p>
    <w:p w:rsidR="00165BC9" w:rsidRPr="00165BC9" w:rsidRDefault="00165BC9" w:rsidP="00165BC9">
      <w:pPr>
        <w:shd w:val="clear" w:color="auto" w:fill="F5F5F5"/>
        <w:spacing w:after="195" w:line="360" w:lineRule="atLeast"/>
        <w:jc w:val="center"/>
        <w:rPr>
          <w:rFonts w:ascii="Arial" w:eastAsia="Times New Roman" w:hAnsi="Arial" w:cs="Arial"/>
          <w:color w:val="000000"/>
        </w:rPr>
      </w:pPr>
      <w:r w:rsidRPr="00165BC9">
        <w:rPr>
          <w:rFonts w:ascii="Arial" w:eastAsia="Times New Roman" w:hAnsi="Arial" w:cs="Arial"/>
          <w:noProof/>
          <w:color w:val="000000"/>
        </w:rPr>
        <mc:AlternateContent>
          <mc:Choice Requires="wps">
            <w:drawing>
              <wp:inline distT="0" distB="0" distL="0" distR="0">
                <wp:extent cx="304800" cy="304800"/>
                <wp:effectExtent l="0" t="0" r="0" b="0"/>
                <wp:docPr id="7" name="Rectangle 7" descr="https://www.msxfaq.de/lync/technik/t38modem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409B3" id="Rectangle 7" o:spid="_x0000_s1026" alt="https://www.msxfaq.de/lync/technik/t38modem0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ThH/93AIAAPE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165BC9" w:rsidRPr="00165BC9" w:rsidRDefault="00165BC9" w:rsidP="00165BC9">
      <w:pPr>
        <w:shd w:val="clear" w:color="auto" w:fill="F5F5F5"/>
        <w:spacing w:after="195" w:line="360" w:lineRule="atLeast"/>
        <w:rPr>
          <w:rFonts w:ascii="Arial" w:eastAsia="Times New Roman" w:hAnsi="Arial" w:cs="Arial"/>
          <w:color w:val="000000"/>
        </w:rPr>
      </w:pPr>
      <w:r w:rsidRPr="00165BC9">
        <w:rPr>
          <w:rFonts w:ascii="Arial" w:eastAsia="Times New Roman" w:hAnsi="Arial" w:cs="Arial"/>
          <w:color w:val="000000"/>
        </w:rPr>
        <w:t>Codecs must have T.38 UDP activated.</w:t>
      </w:r>
    </w:p>
    <w:p w:rsidR="00165BC9" w:rsidRPr="00165BC9" w:rsidRDefault="00165BC9" w:rsidP="00165BC9">
      <w:pPr>
        <w:shd w:val="clear" w:color="auto" w:fill="F5F5F5"/>
        <w:spacing w:after="195" w:line="360" w:lineRule="atLeast"/>
        <w:jc w:val="center"/>
        <w:rPr>
          <w:rFonts w:ascii="Arial" w:eastAsia="Times New Roman" w:hAnsi="Arial" w:cs="Arial"/>
          <w:color w:val="000000"/>
        </w:rPr>
      </w:pPr>
      <w:r w:rsidRPr="00165BC9">
        <w:rPr>
          <w:rFonts w:ascii="Arial" w:eastAsia="Times New Roman" w:hAnsi="Arial" w:cs="Arial"/>
          <w:noProof/>
          <w:color w:val="000000"/>
        </w:rPr>
        <w:lastRenderedPageBreak/>
        <w:drawing>
          <wp:inline distT="0" distB="0" distL="0" distR="0">
            <wp:extent cx="5143500" cy="3629025"/>
            <wp:effectExtent l="0" t="0" r="0" b="9525"/>
            <wp:docPr id="6" name="Picture 6" descr="https://www.msxfaq.de/lync/technik/t38modem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sxfaq.de/lync/technik/t38modem0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3629025"/>
                    </a:xfrm>
                    <a:prstGeom prst="rect">
                      <a:avLst/>
                    </a:prstGeom>
                    <a:noFill/>
                    <a:ln>
                      <a:noFill/>
                    </a:ln>
                  </pic:spPr>
                </pic:pic>
              </a:graphicData>
            </a:graphic>
          </wp:inline>
        </w:drawing>
      </w:r>
    </w:p>
    <w:p w:rsidR="00165BC9" w:rsidRPr="00165BC9" w:rsidRDefault="00165BC9" w:rsidP="00165BC9">
      <w:pPr>
        <w:shd w:val="clear" w:color="auto" w:fill="F5F5F5"/>
        <w:spacing w:after="195" w:line="360" w:lineRule="atLeast"/>
        <w:rPr>
          <w:rFonts w:ascii="Arial" w:eastAsia="Times New Roman" w:hAnsi="Arial" w:cs="Arial"/>
          <w:color w:val="000000"/>
        </w:rPr>
      </w:pPr>
      <w:r w:rsidRPr="00165BC9">
        <w:rPr>
          <w:rFonts w:ascii="Arial" w:eastAsia="Times New Roman" w:hAnsi="Arial" w:cs="Arial"/>
          <w:color w:val="000000"/>
        </w:rPr>
        <w:t>And on the T38 itself "XCAPI preferred" should be active.</w:t>
      </w:r>
    </w:p>
    <w:p w:rsidR="00165BC9" w:rsidRPr="00165BC9" w:rsidRDefault="00165BC9" w:rsidP="00165BC9">
      <w:pPr>
        <w:shd w:val="clear" w:color="auto" w:fill="F5F5F5"/>
        <w:spacing w:after="195" w:line="360" w:lineRule="atLeast"/>
        <w:jc w:val="center"/>
        <w:rPr>
          <w:rFonts w:ascii="Arial" w:eastAsia="Times New Roman" w:hAnsi="Arial" w:cs="Arial"/>
          <w:color w:val="000000"/>
        </w:rPr>
      </w:pPr>
      <w:r w:rsidRPr="00165BC9">
        <w:rPr>
          <w:rFonts w:ascii="Arial" w:eastAsia="Times New Roman" w:hAnsi="Arial" w:cs="Arial"/>
          <w:noProof/>
          <w:color w:val="000000"/>
        </w:rPr>
        <w:drawing>
          <wp:inline distT="0" distB="0" distL="0" distR="0">
            <wp:extent cx="7429500" cy="1924050"/>
            <wp:effectExtent l="0" t="0" r="0" b="0"/>
            <wp:docPr id="5" name="Picture 5" descr="https://www.msxfaq.de/lync/technik/t38modem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sxfaq.de/lync/technik/t38modem0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0" cy="1924050"/>
                    </a:xfrm>
                    <a:prstGeom prst="rect">
                      <a:avLst/>
                    </a:prstGeom>
                    <a:noFill/>
                    <a:ln>
                      <a:noFill/>
                    </a:ln>
                  </pic:spPr>
                </pic:pic>
              </a:graphicData>
            </a:graphic>
          </wp:inline>
        </w:drawing>
      </w:r>
    </w:p>
    <w:p w:rsidR="00165BC9" w:rsidRPr="00165BC9" w:rsidRDefault="00165BC9" w:rsidP="00165BC9">
      <w:pPr>
        <w:shd w:val="clear" w:color="auto" w:fill="F5F5F5"/>
        <w:spacing w:after="195" w:line="360" w:lineRule="atLeast"/>
        <w:rPr>
          <w:rFonts w:ascii="Arial" w:eastAsia="Times New Roman" w:hAnsi="Arial" w:cs="Arial"/>
          <w:color w:val="000000"/>
        </w:rPr>
      </w:pPr>
      <w:r w:rsidRPr="00165BC9">
        <w:rPr>
          <w:rFonts w:ascii="Arial" w:eastAsia="Times New Roman" w:hAnsi="Arial" w:cs="Arial"/>
          <w:color w:val="000000"/>
        </w:rPr>
        <w:t xml:space="preserve">On the side of </w:t>
      </w:r>
      <w:proofErr w:type="spellStart"/>
      <w:r w:rsidRPr="00165BC9">
        <w:rPr>
          <w:rFonts w:ascii="Arial" w:eastAsia="Times New Roman" w:hAnsi="Arial" w:cs="Arial"/>
          <w:color w:val="000000"/>
        </w:rPr>
        <w:t>Audiocodes</w:t>
      </w:r>
      <w:proofErr w:type="spellEnd"/>
      <w:r w:rsidRPr="00165BC9">
        <w:rPr>
          <w:rFonts w:ascii="Arial" w:eastAsia="Times New Roman" w:hAnsi="Arial" w:cs="Arial"/>
          <w:color w:val="000000"/>
        </w:rPr>
        <w:t xml:space="preserve"> I have made the following settings good experiences</w:t>
      </w:r>
    </w:p>
    <w:p w:rsidR="00165BC9" w:rsidRPr="00165BC9" w:rsidRDefault="00165BC9" w:rsidP="00165BC9">
      <w:pPr>
        <w:shd w:val="clear" w:color="auto" w:fill="F5F5F5"/>
        <w:spacing w:after="195" w:line="360" w:lineRule="atLeast"/>
        <w:jc w:val="center"/>
        <w:rPr>
          <w:rFonts w:ascii="Arial" w:eastAsia="Times New Roman" w:hAnsi="Arial" w:cs="Arial"/>
          <w:color w:val="000000"/>
        </w:rPr>
      </w:pPr>
      <w:r w:rsidRPr="00165BC9">
        <w:rPr>
          <w:rFonts w:ascii="Arial" w:eastAsia="Times New Roman" w:hAnsi="Arial" w:cs="Arial"/>
          <w:noProof/>
          <w:color w:val="000000"/>
        </w:rPr>
        <w:lastRenderedPageBreak/>
        <w:drawing>
          <wp:inline distT="0" distB="0" distL="0" distR="0">
            <wp:extent cx="6819900" cy="4714875"/>
            <wp:effectExtent l="0" t="0" r="0" b="9525"/>
            <wp:docPr id="4" name="Picture 4" descr="https://www.msxfaq.de/lync/technik/t38modem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sxfaq.de/lync/technik/t38modem0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9900" cy="4714875"/>
                    </a:xfrm>
                    <a:prstGeom prst="rect">
                      <a:avLst/>
                    </a:prstGeom>
                    <a:noFill/>
                    <a:ln>
                      <a:noFill/>
                    </a:ln>
                  </pic:spPr>
                </pic:pic>
              </a:graphicData>
            </a:graphic>
          </wp:inline>
        </w:drawing>
      </w:r>
    </w:p>
    <w:p w:rsidR="00165BC9" w:rsidRPr="00165BC9" w:rsidRDefault="00165BC9" w:rsidP="00165BC9">
      <w:pPr>
        <w:shd w:val="clear" w:color="auto" w:fill="F5F5F5"/>
        <w:spacing w:after="195" w:line="360" w:lineRule="atLeast"/>
        <w:rPr>
          <w:rFonts w:ascii="Arial" w:eastAsia="Times New Roman" w:hAnsi="Arial" w:cs="Arial"/>
          <w:color w:val="000000"/>
        </w:rPr>
      </w:pPr>
      <w:r w:rsidRPr="00165BC9">
        <w:rPr>
          <w:rFonts w:ascii="Arial" w:eastAsia="Times New Roman" w:hAnsi="Arial" w:cs="Arial"/>
          <w:color w:val="000000"/>
        </w:rPr>
        <w:t xml:space="preserve">The "Fax Transport Mode" must be set to 1 = </w:t>
      </w:r>
      <w:proofErr w:type="spellStart"/>
      <w:r w:rsidRPr="00165BC9">
        <w:rPr>
          <w:rFonts w:ascii="Arial" w:eastAsia="Times New Roman" w:hAnsi="Arial" w:cs="Arial"/>
          <w:color w:val="000000"/>
        </w:rPr>
        <w:t>RelayEnable</w:t>
      </w:r>
      <w:proofErr w:type="spellEnd"/>
      <w:r w:rsidRPr="00165BC9">
        <w:rPr>
          <w:rFonts w:ascii="Arial" w:eastAsia="Times New Roman" w:hAnsi="Arial" w:cs="Arial"/>
          <w:color w:val="000000"/>
        </w:rPr>
        <w:t>, so that T.38 is used. The CNG Detector remains Disabled. The baud rate is fast enough with 14400 and ECM can be activated. Depending on the environment and network, it may be useful to set the "Fax Relay Redundancy Depth to 2 (Default 0) and the" Fax Relay Enhanced Redundancy Depth "to 2 (Default = 4) comes.</w:t>
      </w:r>
    </w:p>
    <w:p w:rsidR="00165BC9" w:rsidRPr="00165BC9" w:rsidRDefault="00165BC9" w:rsidP="00165BC9">
      <w:pPr>
        <w:shd w:val="clear" w:color="auto" w:fill="F5F5F5"/>
        <w:spacing w:after="195" w:line="360" w:lineRule="atLeast"/>
        <w:rPr>
          <w:rFonts w:ascii="Arial" w:eastAsia="Times New Roman" w:hAnsi="Arial" w:cs="Arial"/>
          <w:color w:val="000000"/>
        </w:rPr>
      </w:pPr>
      <w:r w:rsidRPr="00165BC9">
        <w:rPr>
          <w:rFonts w:ascii="Arial" w:eastAsia="Times New Roman" w:hAnsi="Arial" w:cs="Arial"/>
          <w:color w:val="000000"/>
        </w:rPr>
        <w:t xml:space="preserve">There is another parameter, which is listed by TE-Systems specifically with regard to </w:t>
      </w:r>
      <w:proofErr w:type="spellStart"/>
      <w:r w:rsidRPr="00165BC9">
        <w:rPr>
          <w:rFonts w:ascii="Arial" w:eastAsia="Times New Roman" w:hAnsi="Arial" w:cs="Arial"/>
          <w:color w:val="000000"/>
        </w:rPr>
        <w:t>SoftFax</w:t>
      </w:r>
      <w:proofErr w:type="spellEnd"/>
      <w:r w:rsidRPr="00165BC9">
        <w:rPr>
          <w:rFonts w:ascii="Arial" w:eastAsia="Times New Roman" w:hAnsi="Arial" w:cs="Arial"/>
          <w:color w:val="000000"/>
        </w:rPr>
        <w:t xml:space="preserve"> and virtual servers. You can adjust the parameter "Dynamic Jitter Buffer Minimum Delay" or per IP profile. The default is 10ms. TE-Systems recommends to set at 80ms.</w:t>
      </w:r>
    </w:p>
    <w:p w:rsidR="00165BC9" w:rsidRPr="00165BC9" w:rsidRDefault="00165BC9" w:rsidP="00165BC9">
      <w:pPr>
        <w:shd w:val="clear" w:color="auto" w:fill="F5F5F5"/>
        <w:spacing w:after="195" w:line="360" w:lineRule="atLeast"/>
        <w:jc w:val="center"/>
        <w:rPr>
          <w:rFonts w:ascii="Arial" w:eastAsia="Times New Roman" w:hAnsi="Arial" w:cs="Arial"/>
          <w:color w:val="000000"/>
        </w:rPr>
      </w:pPr>
      <w:r w:rsidRPr="00165BC9">
        <w:rPr>
          <w:rFonts w:ascii="Arial" w:eastAsia="Times New Roman" w:hAnsi="Arial" w:cs="Arial"/>
          <w:noProof/>
          <w:color w:val="000000"/>
        </w:rPr>
        <w:lastRenderedPageBreak/>
        <w:drawing>
          <wp:inline distT="0" distB="0" distL="0" distR="0">
            <wp:extent cx="6257925" cy="2447925"/>
            <wp:effectExtent l="0" t="0" r="9525" b="9525"/>
            <wp:docPr id="3" name="Picture 3" descr="https://www.msxfaq.de/lync/technik/t38modem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sxfaq.de/lync/technik/t38modem0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7925" cy="2447925"/>
                    </a:xfrm>
                    <a:prstGeom prst="rect">
                      <a:avLst/>
                    </a:prstGeom>
                    <a:noFill/>
                    <a:ln>
                      <a:noFill/>
                    </a:ln>
                  </pic:spPr>
                </pic:pic>
              </a:graphicData>
            </a:graphic>
          </wp:inline>
        </w:drawing>
      </w:r>
    </w:p>
    <w:p w:rsidR="00165BC9" w:rsidRPr="00165BC9" w:rsidRDefault="00165BC9" w:rsidP="00165BC9">
      <w:pPr>
        <w:shd w:val="clear" w:color="auto" w:fill="F5F5F5"/>
        <w:spacing w:after="195" w:line="360" w:lineRule="atLeast"/>
        <w:rPr>
          <w:rFonts w:ascii="Arial" w:eastAsia="Times New Roman" w:hAnsi="Arial" w:cs="Arial"/>
          <w:color w:val="000000"/>
        </w:rPr>
      </w:pPr>
      <w:r w:rsidRPr="00165BC9">
        <w:rPr>
          <w:rFonts w:ascii="Arial" w:eastAsia="Times New Roman" w:hAnsi="Arial" w:cs="Arial"/>
          <w:color w:val="000000"/>
        </w:rPr>
        <w:t>I would do this however not globally, but in an IP profile for the fax goal and refer to this in the routing table.</w:t>
      </w:r>
    </w:p>
    <w:p w:rsidR="00165BC9" w:rsidRPr="00165BC9" w:rsidRDefault="00165BC9" w:rsidP="00165BC9">
      <w:pPr>
        <w:shd w:val="clear" w:color="auto" w:fill="F5F5F5"/>
        <w:spacing w:after="195" w:line="360" w:lineRule="atLeast"/>
        <w:rPr>
          <w:rFonts w:ascii="Arial" w:eastAsia="Times New Roman" w:hAnsi="Arial" w:cs="Arial"/>
          <w:color w:val="000000"/>
        </w:rPr>
      </w:pPr>
      <w:r w:rsidRPr="00165BC9">
        <w:rPr>
          <w:rFonts w:ascii="Arial" w:eastAsia="Times New Roman" w:hAnsi="Arial" w:cs="Arial"/>
          <w:color w:val="000000"/>
        </w:rPr>
        <w:t>As mentioned above, the XCAPI guide describes the addition of the T.38 codec. Again, I would never do this globally, but in its own "</w:t>
      </w:r>
      <w:proofErr w:type="spellStart"/>
      <w:r w:rsidRPr="00165BC9">
        <w:rPr>
          <w:rFonts w:ascii="Arial" w:eastAsia="Times New Roman" w:hAnsi="Arial" w:cs="Arial"/>
          <w:color w:val="000000"/>
        </w:rPr>
        <w:t>CoderGroup</w:t>
      </w:r>
      <w:proofErr w:type="spellEnd"/>
      <w:r w:rsidRPr="00165BC9">
        <w:rPr>
          <w:rFonts w:ascii="Arial" w:eastAsia="Times New Roman" w:hAnsi="Arial" w:cs="Arial"/>
          <w:color w:val="000000"/>
        </w:rPr>
        <w:t>", which is bound to the IP profile, which is then referenced in the routing table.</w:t>
      </w:r>
    </w:p>
    <w:p w:rsidR="00165BC9" w:rsidRPr="00165BC9" w:rsidRDefault="00165BC9" w:rsidP="00165BC9">
      <w:pPr>
        <w:shd w:val="clear" w:color="auto" w:fill="F5F5F5"/>
        <w:spacing w:after="195" w:line="360" w:lineRule="atLeast"/>
        <w:jc w:val="center"/>
        <w:rPr>
          <w:rFonts w:ascii="Arial" w:eastAsia="Times New Roman" w:hAnsi="Arial" w:cs="Arial"/>
          <w:color w:val="000000"/>
        </w:rPr>
      </w:pPr>
      <w:r w:rsidRPr="00165BC9">
        <w:rPr>
          <w:rFonts w:ascii="Arial" w:eastAsia="Times New Roman" w:hAnsi="Arial" w:cs="Arial"/>
          <w:noProof/>
          <w:color w:val="000000"/>
        </w:rPr>
        <w:drawing>
          <wp:inline distT="0" distB="0" distL="0" distR="0">
            <wp:extent cx="7686675" cy="2457450"/>
            <wp:effectExtent l="0" t="0" r="9525" b="0"/>
            <wp:docPr id="2" name="Picture 2" descr="https://www.msxfaq.de/lync/technik/t38modem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sxfaq.de/lync/technik/t38modem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6675" cy="2457450"/>
                    </a:xfrm>
                    <a:prstGeom prst="rect">
                      <a:avLst/>
                    </a:prstGeom>
                    <a:noFill/>
                    <a:ln>
                      <a:noFill/>
                    </a:ln>
                  </pic:spPr>
                </pic:pic>
              </a:graphicData>
            </a:graphic>
          </wp:inline>
        </w:drawing>
      </w:r>
    </w:p>
    <w:p w:rsidR="00165BC9" w:rsidRPr="00165BC9" w:rsidRDefault="00165BC9" w:rsidP="00165BC9">
      <w:pPr>
        <w:shd w:val="clear" w:color="auto" w:fill="F5F5F5"/>
        <w:spacing w:after="195" w:line="360" w:lineRule="atLeast"/>
        <w:rPr>
          <w:rFonts w:ascii="Arial" w:eastAsia="Times New Roman" w:hAnsi="Arial" w:cs="Arial"/>
          <w:color w:val="000000"/>
        </w:rPr>
      </w:pPr>
      <w:r w:rsidRPr="00165BC9">
        <w:rPr>
          <w:rFonts w:ascii="Arial" w:eastAsia="Times New Roman" w:hAnsi="Arial" w:cs="Arial"/>
          <w:color w:val="000000"/>
        </w:rPr>
        <w:t xml:space="preserve">Interestingly, XCAPI provides in the SDP no T.38 as a codec option and with me </w:t>
      </w:r>
      <w:proofErr w:type="spellStart"/>
      <w:r w:rsidRPr="00165BC9">
        <w:rPr>
          <w:rFonts w:ascii="Arial" w:eastAsia="Times New Roman" w:hAnsi="Arial" w:cs="Arial"/>
          <w:color w:val="000000"/>
        </w:rPr>
        <w:t>me</w:t>
      </w:r>
      <w:proofErr w:type="spellEnd"/>
      <w:r w:rsidRPr="00165BC9">
        <w:rPr>
          <w:rFonts w:ascii="Arial" w:eastAsia="Times New Roman" w:hAnsi="Arial" w:cs="Arial"/>
          <w:color w:val="000000"/>
        </w:rPr>
        <w:t xml:space="preserve"> the fax receiving thereby problem-free. The G.729 codec is also not available in the list. Here it is not added because of fax, but because a SIP trunk with G.729 bandwidth saves uses.</w:t>
      </w:r>
    </w:p>
    <w:p w:rsidR="00165BC9" w:rsidRPr="00165BC9" w:rsidRDefault="00165BC9" w:rsidP="00165BC9">
      <w:pPr>
        <w:numPr>
          <w:ilvl w:val="0"/>
          <w:numId w:val="2"/>
        </w:numPr>
        <w:shd w:val="clear" w:color="auto" w:fill="F5F5F5"/>
        <w:spacing w:after="195" w:line="360" w:lineRule="atLeast"/>
        <w:ind w:left="75"/>
        <w:rPr>
          <w:rFonts w:ascii="Arial" w:eastAsia="Times New Roman" w:hAnsi="Arial" w:cs="Arial"/>
          <w:color w:val="000000"/>
        </w:rPr>
      </w:pPr>
      <w:r w:rsidRPr="00165BC9">
        <w:rPr>
          <w:rFonts w:ascii="Arial" w:eastAsia="Times New Roman" w:hAnsi="Arial" w:cs="Arial"/>
          <w:color w:val="000000"/>
        </w:rPr>
        <w:t>Guaranteed Enterprise Fax Service over SIP Trunks (PDF, 213.6KB) Release Date: Oct 25, 11 </w:t>
      </w:r>
      <w:r w:rsidRPr="00165BC9">
        <w:rPr>
          <w:rFonts w:ascii="Arial" w:eastAsia="Times New Roman" w:hAnsi="Arial" w:cs="Arial"/>
          <w:color w:val="000000"/>
        </w:rPr>
        <w:br/>
      </w:r>
      <w:hyperlink r:id="rId10" w:tooltip="http://www.audiocodes.com/filehandler.ashx?fileid=1959590" w:history="1">
        <w:r w:rsidRPr="00165BC9">
          <w:rPr>
            <w:rFonts w:ascii="Arial" w:eastAsia="Times New Roman" w:hAnsi="Arial" w:cs="Arial"/>
            <w:color w:val="91B24A"/>
          </w:rPr>
          <w:t>http://www.audiocodes.com/filehandler.ashx?fileid=1959590</w:t>
        </w:r>
      </w:hyperlink>
    </w:p>
    <w:p w:rsidR="00165BC9" w:rsidRPr="00165BC9" w:rsidRDefault="00165BC9" w:rsidP="00165BC9">
      <w:pPr>
        <w:numPr>
          <w:ilvl w:val="0"/>
          <w:numId w:val="2"/>
        </w:numPr>
        <w:shd w:val="clear" w:color="auto" w:fill="F5F5F5"/>
        <w:spacing w:after="195" w:line="360" w:lineRule="atLeast"/>
        <w:ind w:left="75"/>
        <w:rPr>
          <w:rFonts w:ascii="Arial" w:eastAsia="Times New Roman" w:hAnsi="Arial" w:cs="Arial"/>
          <w:color w:val="000000"/>
        </w:rPr>
      </w:pPr>
      <w:r w:rsidRPr="00165BC9">
        <w:rPr>
          <w:rFonts w:ascii="Arial" w:eastAsia="Times New Roman" w:hAnsi="Arial" w:cs="Arial"/>
          <w:color w:val="000000"/>
        </w:rPr>
        <w:lastRenderedPageBreak/>
        <w:t>V.34 Fax Relay over Packet Networks (PDF, 377.2KB) Release Date: Dec 22, 11 </w:t>
      </w:r>
      <w:r w:rsidRPr="00165BC9">
        <w:rPr>
          <w:rFonts w:ascii="Arial" w:eastAsia="Times New Roman" w:hAnsi="Arial" w:cs="Arial"/>
          <w:color w:val="000000"/>
        </w:rPr>
        <w:br/>
      </w:r>
      <w:hyperlink r:id="rId11" w:tooltip="http://www.audiocodes.com/filehandler.ashx?fileid=2127992" w:history="1">
        <w:r w:rsidRPr="00165BC9">
          <w:rPr>
            <w:rFonts w:ascii="Arial" w:eastAsia="Times New Roman" w:hAnsi="Arial" w:cs="Arial"/>
            <w:color w:val="91B24A"/>
          </w:rPr>
          <w:t>http://www.audiocodes.com/filehandler.ashx?fileid=2127992</w:t>
        </w:r>
      </w:hyperlink>
    </w:p>
    <w:p w:rsidR="0041360F" w:rsidRPr="00165BC9" w:rsidRDefault="0041360F" w:rsidP="00165BC9"/>
    <w:sectPr w:rsidR="0041360F" w:rsidRPr="00165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0787"/>
    <w:multiLevelType w:val="multilevel"/>
    <w:tmpl w:val="E482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B68D3"/>
    <w:multiLevelType w:val="multilevel"/>
    <w:tmpl w:val="42DE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F9"/>
    <w:rsid w:val="00165BC9"/>
    <w:rsid w:val="00232FF9"/>
    <w:rsid w:val="0041360F"/>
    <w:rsid w:val="004B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79725-3C05-43A8-BEBD-C3B94CED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60F"/>
    <w:pPr>
      <w:spacing w:after="0" w:line="240" w:lineRule="auto"/>
    </w:pPr>
    <w:rPr>
      <w:rFonts w:ascii="Calibri" w:hAnsi="Calibri" w:cs="Times New Roman"/>
    </w:rPr>
  </w:style>
  <w:style w:type="paragraph" w:styleId="Heading2">
    <w:name w:val="heading 2"/>
    <w:basedOn w:val="Normal"/>
    <w:link w:val="Heading2Char"/>
    <w:uiPriority w:val="9"/>
    <w:qFormat/>
    <w:rsid w:val="00165BC9"/>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360F"/>
    <w:pPr>
      <w:spacing w:after="0" w:line="240" w:lineRule="auto"/>
    </w:pPr>
  </w:style>
  <w:style w:type="character" w:customStyle="1" w:styleId="Heading2Char">
    <w:name w:val="Heading 2 Char"/>
    <w:basedOn w:val="DefaultParagraphFont"/>
    <w:link w:val="Heading2"/>
    <w:uiPriority w:val="9"/>
    <w:rsid w:val="00165BC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65BC9"/>
    <w:pPr>
      <w:spacing w:before="100" w:beforeAutospacing="1" w:after="100" w:afterAutospacing="1"/>
    </w:pPr>
    <w:rPr>
      <w:rFonts w:ascii="Times New Roman" w:eastAsia="Times New Roman" w:hAnsi="Times New Roman"/>
      <w:sz w:val="24"/>
      <w:szCs w:val="24"/>
    </w:rPr>
  </w:style>
  <w:style w:type="paragraph" w:customStyle="1" w:styleId="image">
    <w:name w:val="image"/>
    <w:basedOn w:val="Normal"/>
    <w:rsid w:val="00165BC9"/>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165B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202966">
      <w:bodyDiv w:val="1"/>
      <w:marLeft w:val="0"/>
      <w:marRight w:val="0"/>
      <w:marTop w:val="0"/>
      <w:marBottom w:val="0"/>
      <w:divBdr>
        <w:top w:val="none" w:sz="0" w:space="0" w:color="auto"/>
        <w:left w:val="none" w:sz="0" w:space="0" w:color="auto"/>
        <w:bottom w:val="none" w:sz="0" w:space="0" w:color="auto"/>
        <w:right w:val="none" w:sz="0" w:space="0" w:color="auto"/>
      </w:divBdr>
    </w:div>
    <w:div w:id="78998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audiocodes.com/filehandler.ashx?fileid=2127992" TargetMode="External"/><Relationship Id="rId5" Type="http://schemas.openxmlformats.org/officeDocument/2006/relationships/image" Target="media/image1.gif"/><Relationship Id="rId10" Type="http://schemas.openxmlformats.org/officeDocument/2006/relationships/hyperlink" Target="http://www.audiocodes.com/filehandler.ashx?fileid=1959590" TargetMode="Externa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DRAY</dc:creator>
  <cp:keywords/>
  <dc:description/>
  <cp:lastModifiedBy>ckaiser</cp:lastModifiedBy>
  <cp:revision>2</cp:revision>
  <dcterms:created xsi:type="dcterms:W3CDTF">2017-10-03T19:32:00Z</dcterms:created>
  <dcterms:modified xsi:type="dcterms:W3CDTF">2017-10-03T19:32:00Z</dcterms:modified>
</cp:coreProperties>
</file>